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88" w:rsidRDefault="00227288" w:rsidP="00EB576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方正小标宋简体" w:eastAsia="方正小标宋简体" w:hAnsi="Arial" w:cs="Arial" w:hint="eastAsia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东城区2021年</w:t>
      </w:r>
      <w:r w:rsidRPr="00227288">
        <w:rPr>
          <w:rStyle w:val="a4"/>
          <w:rFonts w:ascii="方正小标宋简体" w:eastAsia="方正小标宋简体" w:hAnsi="Arial" w:cs="Arial" w:hint="eastAsia"/>
          <w:color w:val="333333"/>
          <w:sz w:val="44"/>
          <w:szCs w:val="44"/>
        </w:rPr>
        <w:t>工程技术、自然和社会科学研究系列领军人才“直通车”职称评价</w:t>
      </w:r>
    </w:p>
    <w:p w:rsidR="00EB5763" w:rsidRPr="00EB5763" w:rsidRDefault="00227288" w:rsidP="00EB57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Arial" w:cs="Arial"/>
          <w:color w:val="333333"/>
          <w:sz w:val="44"/>
          <w:szCs w:val="44"/>
        </w:rPr>
      </w:pPr>
      <w:r w:rsidRPr="00227288">
        <w:rPr>
          <w:rStyle w:val="a4"/>
          <w:rFonts w:ascii="方正小标宋简体" w:eastAsia="方正小标宋简体" w:hAnsi="Arial" w:cs="Arial" w:hint="eastAsia"/>
          <w:color w:val="333333"/>
          <w:sz w:val="44"/>
          <w:szCs w:val="44"/>
        </w:rPr>
        <w:t>推荐</w:t>
      </w:r>
      <w:r w:rsidR="00EB5763" w:rsidRPr="00EB5763">
        <w:rPr>
          <w:rStyle w:val="a4"/>
          <w:rFonts w:ascii="方正小标宋简体" w:eastAsia="方正小标宋简体" w:hAnsi="Arial" w:cs="Arial" w:hint="eastAsia"/>
          <w:color w:val="333333"/>
          <w:sz w:val="44"/>
          <w:szCs w:val="44"/>
        </w:rPr>
        <w:t>参评基本标准条件</w:t>
      </w:r>
    </w:p>
    <w:p w:rsidR="00EB5763" w:rsidRPr="00227288" w:rsidRDefault="00227288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Arial"/>
          <w:b/>
          <w:color w:val="333333"/>
          <w:sz w:val="32"/>
          <w:szCs w:val="32"/>
        </w:rPr>
      </w:pPr>
      <w:r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一、申报高端领军人才正高级工程师“直通车”的</w:t>
      </w:r>
      <w:r w:rsidR="00EB5763"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条件要求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</w:t>
      </w:r>
      <w:r w:rsidRPr="00EB5763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（一）基本条件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1.具有全面系统的专业理论和实践功底，全面掌握本专业国内外前沿发展动态，具有引领本专业科技发展前沿水平的能力，在本专业领域具有较高的知名度和影响力，在突破关键核心技术和自主创新方面做出突出贡献，发挥了较强的引领和示范作用；在指导、培养中青年学术技术骨干方面做出突出贡献，能够有效指导高级工程师或研究生的工作和学习。</w:t>
      </w:r>
    </w:p>
    <w:p w:rsidR="00227288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>2.具备下列条件之一，可不受学历、资历等限制，直接申报高端领军人才正高级工程师直通车评审：</w:t>
      </w:r>
    </w:p>
    <w:p w:rsidR="00227288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>（1）获得国家级科技奖项；</w:t>
      </w:r>
    </w:p>
    <w:p w:rsidR="00227288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>（2）主持完成国家级重大科技项目；</w:t>
      </w:r>
    </w:p>
    <w:p w:rsidR="00227288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>（3）取得国家级人才表彰奖励；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>（4）在自主创新和科技成果转化过程中取得突出成绩。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 xml:space="preserve">　　（二）业绩条件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申报正高级职称，应具备下列业绩条件之一：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 xml:space="preserve">　　1.从事工程技术研究设计工作，具备很强的科学研究能力。主持或承担的省部级及以上重点项目技术报告，经同行专家评议具有国内领先水平，技术论证有深度，调研、设计、测试数据齐全、准确；或作为主要完成人发表的本领域研究成果，经同行专家评议具有较高学术价值，推动了本专业发展；或担任技术带头人研制开发高难度、较复杂的新产品、新材料、新设备、新工艺等已投入生产，可比性技术经济指标处于国内领先水平，取得了显著的经济和社会效益。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2.从事工程技术应用实践工作，具备很强的技术实践能力。主持或承担省部级及以上重大技术项目，或解决重大技术问题或掌握关键核心技术，在技术革新、引进和推广新技术等方面实现重大突破，发挥了核心作用，取得了显著的经济和社会效益。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3.从事科技成果转化服务工作，具备很强的服务推广能力。主持完成国家重大科技计划项目研发成果、行业共性技术、行业关键技术的转移转化工作，取得重大的经济和社会效益；或作为负责人运营重大技术成果转化项目，取得重大的经济和社会效益；或作为负责人为实现技术转移转化提供各类专业化服务，为项目落地实施做出重大贡献。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 xml:space="preserve">　　（三）成果条件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申报正高级职称，应具备下列成果条件之一：</w:t>
      </w:r>
    </w:p>
    <w:p w:rsidR="00EB5763" w:rsidRPr="00EB5763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Arial" w:cs="Arial"/>
          <w:color w:val="333333"/>
          <w:sz w:val="32"/>
          <w:szCs w:val="32"/>
        </w:rPr>
      </w:pP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作为第一作者在国内外核心期刊上发表有重要学术价值的专业论文，或作为主要负责人完成在行业内具有较大影响的发明</w:t>
      </w: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专利、技术报告、设计文件、技术标准、行业工法、专著编著、技术转移转化服务合同等，3项及以上。</w:t>
      </w:r>
    </w:p>
    <w:p w:rsidR="00227288" w:rsidRDefault="00EB5763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B5763">
        <w:rPr>
          <w:rStyle w:val="a4"/>
          <w:rFonts w:ascii="仿宋_GB2312" w:eastAsia="仿宋_GB2312" w:hAnsi="Arial" w:cs="Arial" w:hint="eastAsia"/>
          <w:color w:val="B22222"/>
          <w:sz w:val="32"/>
          <w:szCs w:val="32"/>
        </w:rPr>
        <w:t>特别说明：</w:t>
      </w:r>
      <w:r w:rsidRPr="00EB5763">
        <w:rPr>
          <w:rFonts w:ascii="仿宋_GB2312" w:eastAsia="仿宋_GB2312" w:hAnsi="Arial" w:cs="Arial" w:hint="eastAsia"/>
          <w:color w:val="333333"/>
          <w:sz w:val="32"/>
          <w:szCs w:val="32"/>
        </w:rPr>
        <w:t>成果包括“专业论文”、“发明专利”、“技术报告”、“设计文件”、“技术标准”、“行业工法”、“专著”、“编著”、“技术转移转化服务合同”，以上成果任意提交3项。例如3篇专业论文，或1个发明专利和2个技术报告，或1个设计文件和1本专著和1个技术标准。</w:t>
      </w:r>
    </w:p>
    <w:p w:rsidR="00227288" w:rsidRPr="00227288" w:rsidRDefault="00227288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二</w:t>
      </w:r>
      <w:r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、</w:t>
      </w:r>
      <w:r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申报</w:t>
      </w:r>
      <w:r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高端领军人才自然科学研究</w:t>
      </w:r>
      <w:r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系列</w:t>
      </w:r>
      <w:r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研究员</w:t>
      </w:r>
      <w:r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“直通车”</w:t>
      </w:r>
      <w:r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的条件要求</w:t>
      </w:r>
    </w:p>
    <w:p w:rsidR="00227288" w:rsidRPr="00227288" w:rsidRDefault="00851075" w:rsidP="00851075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8510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具备下列条件之一，可不受学历和专业工作经历限制，申报高端领军人才自然科学研究系列研究员直通车评审</w:t>
      </w:r>
      <w:r w:rsidR="00227288" w:rsidRPr="00227288">
        <w:rPr>
          <w:rFonts w:ascii="仿宋_GB2312" w:eastAsia="仿宋_GB2312" w:hAnsi="Arial" w:cs="Arial"/>
          <w:color w:val="333333"/>
          <w:sz w:val="32"/>
          <w:szCs w:val="32"/>
        </w:rPr>
        <w:t>：</w:t>
      </w:r>
    </w:p>
    <w:p w:rsidR="00227288" w:rsidRPr="00227288" w:rsidRDefault="00227288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227288">
        <w:rPr>
          <w:rFonts w:ascii="仿宋_GB2312" w:eastAsia="仿宋_GB2312" w:hAnsi="Arial" w:cs="Arial"/>
          <w:color w:val="333333"/>
          <w:sz w:val="32"/>
          <w:szCs w:val="32"/>
        </w:rPr>
        <w:t>1.作为主要完成人（排名前三）获得国家级科技奖项。</w:t>
      </w:r>
    </w:p>
    <w:p w:rsidR="00227288" w:rsidRPr="00227288" w:rsidRDefault="00227288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227288">
        <w:rPr>
          <w:rFonts w:ascii="仿宋_GB2312" w:eastAsia="仿宋_GB2312" w:hAnsi="Arial" w:cs="Arial"/>
          <w:color w:val="333333"/>
          <w:sz w:val="32"/>
          <w:szCs w:val="32"/>
        </w:rPr>
        <w:t>2.作为第一作者，在国际重要学术刊物上发表过具有重大影响力的学术论文5篇及以上。</w:t>
      </w:r>
    </w:p>
    <w:p w:rsidR="00227288" w:rsidRPr="00227288" w:rsidRDefault="00227288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227288">
        <w:rPr>
          <w:rFonts w:ascii="仿宋_GB2312" w:eastAsia="仿宋_GB2312" w:hAnsi="Arial" w:cs="Arial"/>
          <w:color w:val="333333"/>
          <w:sz w:val="32"/>
          <w:szCs w:val="32"/>
        </w:rPr>
        <w:t>3.作为主要完成人（排名前三），获得国家发明专利金奖，或在本领域内取得具有重大影响力的发明专利，取得重大科技突破和创新成果，取得显著的经济效益和社会效益。</w:t>
      </w:r>
    </w:p>
    <w:p w:rsidR="00227288" w:rsidRPr="00227288" w:rsidRDefault="00227288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227288">
        <w:rPr>
          <w:rFonts w:ascii="仿宋_GB2312" w:eastAsia="仿宋_GB2312" w:hAnsi="Arial" w:cs="Arial"/>
          <w:color w:val="333333"/>
          <w:sz w:val="32"/>
          <w:szCs w:val="32"/>
        </w:rPr>
        <w:t>4.取得国家级人才表彰奖励。</w:t>
      </w:r>
    </w:p>
    <w:p w:rsidR="00227288" w:rsidRPr="00227288" w:rsidRDefault="00227288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="645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三</w:t>
      </w:r>
      <w:r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、</w:t>
      </w:r>
      <w:r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申报高端领军人才社会</w:t>
      </w:r>
      <w:r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科学研究</w:t>
      </w:r>
      <w:r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系列</w:t>
      </w:r>
      <w:r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研究员</w:t>
      </w:r>
      <w:r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“直通车”</w:t>
      </w:r>
      <w:r w:rsidRPr="00227288">
        <w:rPr>
          <w:rStyle w:val="a4"/>
          <w:rFonts w:ascii="黑体" w:eastAsia="黑体" w:hAnsi="黑体" w:cs="Arial" w:hint="eastAsia"/>
          <w:b w:val="0"/>
          <w:color w:val="333333"/>
          <w:sz w:val="32"/>
          <w:szCs w:val="32"/>
        </w:rPr>
        <w:t>的条件要求</w:t>
      </w:r>
    </w:p>
    <w:p w:rsidR="00EB5763" w:rsidRDefault="00851075" w:rsidP="00227288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8510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具备下列条件之一，可不受学历和专业工作经历限制，申报高端领军人才</w:t>
      </w:r>
      <w:r w:rsidRPr="00227288">
        <w:rPr>
          <w:rFonts w:ascii="仿宋_GB2312" w:eastAsia="仿宋_GB2312" w:hAnsi="Arial" w:cs="Arial" w:hint="eastAsia"/>
          <w:color w:val="333333"/>
          <w:sz w:val="32"/>
          <w:szCs w:val="32"/>
        </w:rPr>
        <w:t>社会科学研究系列研究员</w:t>
      </w:r>
      <w:r w:rsidRPr="008510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直通车评审</w:t>
      </w:r>
      <w:r w:rsidR="00227288" w:rsidRPr="00227288">
        <w:rPr>
          <w:rFonts w:ascii="仿宋_GB2312" w:eastAsia="仿宋_GB2312" w:hAnsi="Arial" w:cs="Arial" w:hint="eastAsia"/>
          <w:color w:val="333333"/>
          <w:sz w:val="32"/>
          <w:szCs w:val="32"/>
        </w:rPr>
        <w:t>：</w:t>
      </w:r>
    </w:p>
    <w:p w:rsidR="00227288" w:rsidRPr="00227288" w:rsidRDefault="00227288" w:rsidP="00227288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227288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1.研究成果曾获得国家级科研奖项或市（省、部）级科研一等奖（含）以上奖项；</w:t>
      </w:r>
    </w:p>
    <w:p w:rsidR="00227288" w:rsidRPr="00227288" w:rsidRDefault="00227288" w:rsidP="00227288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227288">
        <w:rPr>
          <w:rFonts w:ascii="仿宋_GB2312" w:eastAsia="仿宋_GB2312" w:hAnsi="Arial" w:cs="Arial" w:hint="eastAsia"/>
          <w:color w:val="333333"/>
          <w:sz w:val="32"/>
          <w:szCs w:val="32"/>
        </w:rPr>
        <w:t>2.担任国家级科研项目（课题）或市（省、部）级重点科研项目（课题）负责人；</w:t>
      </w:r>
    </w:p>
    <w:p w:rsidR="00227288" w:rsidRPr="00227288" w:rsidRDefault="00227288" w:rsidP="00227288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227288">
        <w:rPr>
          <w:rFonts w:ascii="仿宋_GB2312" w:eastAsia="仿宋_GB2312" w:hAnsi="Arial" w:cs="Arial" w:hint="eastAsia"/>
          <w:color w:val="333333"/>
          <w:sz w:val="32"/>
          <w:szCs w:val="32"/>
        </w:rPr>
        <w:t>3.在本领域独立出版3部以上重要学术专著，并在重要学术刊物上，独立发表具有较大影响力的学术论文10篇以上；</w:t>
      </w:r>
    </w:p>
    <w:p w:rsidR="007A41C8" w:rsidRPr="00851075" w:rsidRDefault="00227288" w:rsidP="00851075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227288">
        <w:rPr>
          <w:rFonts w:ascii="仿宋_GB2312" w:eastAsia="仿宋_GB2312" w:hAnsi="Arial" w:cs="Arial" w:hint="eastAsia"/>
          <w:color w:val="333333"/>
          <w:sz w:val="32"/>
          <w:szCs w:val="32"/>
        </w:rPr>
        <w:t>4.取得国家级人才表彰奖励。</w:t>
      </w:r>
    </w:p>
    <w:sectPr w:rsidR="007A41C8" w:rsidRPr="00851075" w:rsidSect="0022728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FF" w:rsidRDefault="000023FF" w:rsidP="00E50B5B">
      <w:r>
        <w:separator/>
      </w:r>
    </w:p>
  </w:endnote>
  <w:endnote w:type="continuationSeparator" w:id="1">
    <w:p w:rsidR="000023FF" w:rsidRDefault="000023FF" w:rsidP="00E5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FF" w:rsidRDefault="000023FF" w:rsidP="00E50B5B">
      <w:r>
        <w:separator/>
      </w:r>
    </w:p>
  </w:footnote>
  <w:footnote w:type="continuationSeparator" w:id="1">
    <w:p w:rsidR="000023FF" w:rsidRDefault="000023FF" w:rsidP="00E50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763"/>
    <w:rsid w:val="000023FF"/>
    <w:rsid w:val="00227288"/>
    <w:rsid w:val="006F15A0"/>
    <w:rsid w:val="007A41C8"/>
    <w:rsid w:val="007D7171"/>
    <w:rsid w:val="007E3828"/>
    <w:rsid w:val="008019B7"/>
    <w:rsid w:val="00851075"/>
    <w:rsid w:val="00C61E16"/>
    <w:rsid w:val="00E50B5B"/>
    <w:rsid w:val="00EB5763"/>
    <w:rsid w:val="00EF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C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5763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E5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50B5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50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50B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240</Words>
  <Characters>1369</Characters>
  <Application>Microsoft Office Word</Application>
  <DocSecurity>0</DocSecurity>
  <Lines>11</Lines>
  <Paragraphs>3</Paragraphs>
  <ScaleCrop>false</ScaleCrop>
  <Company>北京市东城区人力资源和社会保障局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丁耀宗</dc:creator>
  <cp:lastModifiedBy>丁耀宗</cp:lastModifiedBy>
  <cp:revision>2</cp:revision>
  <cp:lastPrinted>2021-07-08T06:12:00Z</cp:lastPrinted>
  <dcterms:created xsi:type="dcterms:W3CDTF">2021-07-08T08:36:00Z</dcterms:created>
  <dcterms:modified xsi:type="dcterms:W3CDTF">2021-07-08T08:36:00Z</dcterms:modified>
</cp:coreProperties>
</file>