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outlineLvl w:val="0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科创中国·中关村科技创新创业大赛简介</w:t>
      </w:r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科创中国·中关村科技创新创业大赛是在</w:t>
      </w:r>
      <w:r>
        <w:rPr>
          <w:rFonts w:hint="eastAsia" w:ascii="仿宋_GB2312" w:hAnsi="黑体" w:eastAsia="仿宋_GB2312"/>
          <w:sz w:val="32"/>
          <w:szCs w:val="32"/>
        </w:rPr>
        <w:t>市科委、中关村管委会</w:t>
      </w:r>
      <w:r>
        <w:rPr>
          <w:rFonts w:hint="eastAsia" w:ascii="仿宋_GB2312" w:eastAsia="仿宋_GB2312"/>
          <w:sz w:val="32"/>
          <w:szCs w:val="32"/>
        </w:rPr>
        <w:t>，中关村科学城管委会及中国科协企业创新服务中心的支持指导下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，由中关村产业技术联盟联合会联合</w:t>
      </w:r>
      <w:r>
        <w:rPr>
          <w:rFonts w:hint="eastAsia" w:ascii="仿宋_GB2312" w:eastAsia="仿宋_GB2312"/>
          <w:sz w:val="32"/>
          <w:szCs w:val="32"/>
        </w:rPr>
        <w:t>北京中关村留学人员创业园协会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主办，北京市欧美同学会（北京市留学人员联谊会）、启迪之星、中关村核心区科技服务业发展促进会、中关村合众天使投资联盟等</w:t>
      </w:r>
      <w:r>
        <w:rPr>
          <w:rFonts w:hint="eastAsia" w:ascii="仿宋_GB2312" w:eastAsia="仿宋_GB2312"/>
          <w:sz w:val="32"/>
          <w:szCs w:val="32"/>
        </w:rPr>
        <w:t>多家机构共同协办的全国性科创大赛，汇聚了来自国内外优秀创业者、优质创业项目，以及众多知名的创服机构、投资人、投资机构、创业导师、产业</w:t>
      </w:r>
      <w:r>
        <w:rPr>
          <w:rFonts w:ascii="仿宋_GB2312" w:eastAsia="仿宋_GB2312"/>
          <w:sz w:val="32"/>
          <w:szCs w:val="32"/>
        </w:rPr>
        <w:t>专家。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聚焦新一代信息技术、生物医药健康、节能环保与新能源、先进制造、新材料、现代交通等泛科技领域，以及数字经济、新基建等新兴领域，面向海内外，广泛吸引具有关键核心技术创新能力和高成长潜力的科创企业参赛。大赛通过B</w:t>
      </w:r>
      <w:r>
        <w:rPr>
          <w:rFonts w:ascii="仿宋_GB2312" w:eastAsia="仿宋_GB2312"/>
          <w:sz w:val="32"/>
          <w:szCs w:val="32"/>
        </w:rPr>
        <w:t>P</w:t>
      </w:r>
      <w:r>
        <w:rPr>
          <w:rFonts w:hint="eastAsia" w:ascii="仿宋_GB2312" w:eastAsia="仿宋_GB2312"/>
          <w:sz w:val="32"/>
          <w:szCs w:val="32"/>
        </w:rPr>
        <w:t>线上评选、现场路演等系列赛程安排，搭建先进技术与产品的展示平台，促进投资机构与先进技术产品的对接，挖掘富有创新活力、具备发展潜力、深具影响力与号召力的创新企业。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旨在以赛事活动促进创新创业企业的交流互通，鼓励优秀企业与投资机构、众创空间、孵化器对接；鼓励与各个行业领军企业接洽实现产创融合。优秀投资人、创业导师将陪伴企业成长，推动人才与项目的专业深度孵化与提升。行业优质产业服务机构将为企业提供全产业链技术信息及科技服务，帮助企业解决发展中遇到的问题和瓶颈、助力企业快速成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大赛依托多方优质资源及创投机构专业经验，为参赛项目精准匹配最合适的融资服务，推动产、学、研、融协同发展，切实帮助科技创新企业做大做强。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C0629"/>
    <w:rsid w:val="5D8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2021-04-28T09:37:00Z</dcterms:created>
  <dc:creator>周小鱼</dc:creator>
  <cp:lastModifiedBy>周小鱼</cp:lastModifiedBy>
  <dcterms:modified xsi:type="dcterms:W3CDTF">2021-04-28T09:39:53Z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223408611_btnclosed</vt:lpwstr>
  </property>
</Properties>
</file>